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2E6402CB" w14:textId="77777777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2619D0D1" w14:textId="77777777"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295B40">
              <w:rPr>
                <w:b/>
                <w:sz w:val="40"/>
                <w:szCs w:val="40"/>
              </w:rPr>
              <w:t>ČESKÝ JAZYK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76CA789" w14:textId="77777777"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295B40">
              <w:rPr>
                <w:b/>
                <w:sz w:val="40"/>
                <w:szCs w:val="40"/>
              </w:rPr>
              <w:t>9.</w:t>
            </w:r>
          </w:p>
        </w:tc>
      </w:tr>
      <w:tr w:rsidR="002B6C56" w:rsidRPr="00522524" w14:paraId="5E4728B8" w14:textId="77777777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4DCBFF49" w14:textId="77777777"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260D6FAF" w14:textId="77777777"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6C825015" w14:textId="77777777"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2B6C56" w:rsidRPr="00522524" w14:paraId="52B87832" w14:textId="77777777" w:rsidTr="00F47474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6AF1F4AE" w14:textId="77777777" w:rsidR="002B6C56" w:rsidRPr="00522524" w:rsidRDefault="00295B40" w:rsidP="002965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KOMUNIKAČNÍ A SLOHOVÁ VÝCHOVA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625A1D69" w14:textId="14164ED0" w:rsidR="008D02CA" w:rsidRPr="00522524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7240933" w14:textId="2F25BA10" w:rsidR="008D02CA" w:rsidRPr="008D02CA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rozpoznává manipulativní komunikaci v masmédiích a zaujímá k ní kritický postoj</w:t>
            </w:r>
          </w:p>
          <w:p w14:paraId="697417F7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základy studijního čtení – vyhledává klíčová slova, formuluje hlavní myšlenky textu, tvoří otázky a stručné poznámky, výpisky nebo výtah z přečteného textu</w:t>
            </w:r>
          </w:p>
          <w:p w14:paraId="25C83FEA" w14:textId="77777777" w:rsidR="008D02CA" w:rsidRPr="00C10C18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samostatně připraví a s oporou o text přednese referát</w:t>
            </w:r>
          </w:p>
          <w:p w14:paraId="0E48BE0A" w14:textId="77777777" w:rsidR="008D02CA" w:rsidRPr="00C10C18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odlišuje ve čteném nebo slyšeném textu fakta od názorů a hodnocení, ověřuje fakta pomocí otázek nebo porovnáváním s dostupnými informačními zdroji</w:t>
            </w:r>
          </w:p>
          <w:p w14:paraId="17AF4ACB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 mluveném projevu připraveném i improvizovaném vhodně užívá verbálních, nonverbálních i paralingválních prostředků řeči</w:t>
            </w:r>
          </w:p>
          <w:p w14:paraId="3AD51A53" w14:textId="77777777" w:rsidR="008D02CA" w:rsidRPr="00C10C18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zapojuje se do diskuse, řídi ji a využívá zásada komunikace a pravidel dialogu</w:t>
            </w:r>
          </w:p>
          <w:p w14:paraId="1C5FAE0F" w14:textId="77777777" w:rsidR="008D02CA" w:rsidRPr="00147D41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147D41">
              <w:rPr>
                <w:sz w:val="24"/>
                <w:szCs w:val="24"/>
              </w:rPr>
              <w:t xml:space="preserve">využívá poznatků o jazyce a stylu ke gramaticky i věcně správnému písemnému projevu a k tvořivé práci s textem nebo i k vlastnímu </w:t>
            </w:r>
            <w:r w:rsidRPr="00147D41">
              <w:rPr>
                <w:sz w:val="24"/>
                <w:szCs w:val="24"/>
              </w:rPr>
              <w:lastRenderedPageBreak/>
              <w:t>tvořivému psaní na základě svých dispozic a osobních zájmů</w:t>
            </w:r>
          </w:p>
          <w:p w14:paraId="6DB6D698" w14:textId="32AB43AC" w:rsidR="002B6C56" w:rsidRPr="00522524" w:rsidRDefault="002B6C56" w:rsidP="008D02CA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6950F" w14:textId="77777777" w:rsidR="008D02CA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Čtení</w:t>
            </w:r>
          </w:p>
          <w:p w14:paraId="21E140A9" w14:textId="2F4E7C9E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kritické čtení (analytické, hodnotící)</w:t>
            </w:r>
          </w:p>
          <w:p w14:paraId="710F7411" w14:textId="72B697DF" w:rsidR="008D02CA" w:rsidRDefault="008D02CA" w:rsidP="008D02CA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vnímání mediálních sdělení</w:t>
            </w:r>
          </w:p>
          <w:p w14:paraId="597A4F90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studijní čtení jako zdroj informací</w:t>
            </w:r>
          </w:p>
          <w:p w14:paraId="444B1BAF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vyhledávací čtení</w:t>
            </w:r>
          </w:p>
          <w:p w14:paraId="337019B2" w14:textId="77777777" w:rsidR="008D02CA" w:rsidRDefault="008D02CA" w:rsidP="00905A33">
            <w:pPr>
              <w:pStyle w:val="Bezmezer"/>
              <w:rPr>
                <w:b/>
                <w:sz w:val="24"/>
                <w:szCs w:val="24"/>
              </w:rPr>
            </w:pPr>
          </w:p>
          <w:p w14:paraId="0B3AC593" w14:textId="4E5BD10F" w:rsidR="00905A33" w:rsidRDefault="00905A33" w:rsidP="00905A3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Naslouchání</w:t>
            </w:r>
          </w:p>
          <w:p w14:paraId="68BA4655" w14:textId="77777777" w:rsidR="00905A33" w:rsidRDefault="00905A33" w:rsidP="00905A33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zvukové prostředky souvislého projevu a prostředky mimojazykové</w:t>
            </w:r>
          </w:p>
          <w:p w14:paraId="4D2911FB" w14:textId="77777777" w:rsidR="00905A33" w:rsidRPr="00522524" w:rsidRDefault="00905A33" w:rsidP="00905A33">
            <w:pPr>
              <w:pStyle w:val="Bezmezer"/>
              <w:rPr>
                <w:sz w:val="24"/>
                <w:szCs w:val="24"/>
              </w:rPr>
            </w:pPr>
          </w:p>
          <w:p w14:paraId="3BA3A1A0" w14:textId="77777777" w:rsidR="00905A33" w:rsidRDefault="00905A33" w:rsidP="00905A3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Mluvený projev</w:t>
            </w:r>
          </w:p>
          <w:p w14:paraId="0F7C4FFE" w14:textId="77777777" w:rsidR="00905A33" w:rsidRDefault="00905A33" w:rsidP="00905A33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prostředky nonverbální a paralingvální </w:t>
            </w:r>
          </w:p>
          <w:p w14:paraId="2F158716" w14:textId="77777777" w:rsidR="00905A33" w:rsidRDefault="00905A33" w:rsidP="00905A33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diskuse</w:t>
            </w:r>
          </w:p>
          <w:p w14:paraId="67EC193A" w14:textId="77777777" w:rsidR="00905A33" w:rsidRDefault="00905A33" w:rsidP="00905A33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proslov</w:t>
            </w:r>
          </w:p>
          <w:p w14:paraId="6790B5C9" w14:textId="304AC07B" w:rsidR="00905A33" w:rsidRDefault="00905A33" w:rsidP="00905A33">
            <w:pPr>
              <w:pStyle w:val="Bezmezer"/>
              <w:rPr>
                <w:sz w:val="24"/>
                <w:szCs w:val="24"/>
              </w:rPr>
            </w:pPr>
          </w:p>
          <w:p w14:paraId="3EC6F5CA" w14:textId="71D02EAE" w:rsidR="00264A3B" w:rsidRDefault="00264A3B" w:rsidP="00905A33">
            <w:pPr>
              <w:pStyle w:val="Bezmezer"/>
              <w:rPr>
                <w:sz w:val="24"/>
                <w:szCs w:val="24"/>
              </w:rPr>
            </w:pPr>
          </w:p>
          <w:p w14:paraId="5A9BC36B" w14:textId="24A4C39A" w:rsidR="00264A3B" w:rsidRDefault="00264A3B" w:rsidP="00905A33">
            <w:pPr>
              <w:pStyle w:val="Bezmezer"/>
              <w:rPr>
                <w:sz w:val="24"/>
                <w:szCs w:val="24"/>
              </w:rPr>
            </w:pPr>
          </w:p>
          <w:p w14:paraId="5FF0BBB7" w14:textId="315E5457" w:rsidR="00264A3B" w:rsidRDefault="00264A3B" w:rsidP="00905A33">
            <w:pPr>
              <w:pStyle w:val="Bezmezer"/>
              <w:rPr>
                <w:sz w:val="24"/>
                <w:szCs w:val="24"/>
              </w:rPr>
            </w:pPr>
          </w:p>
          <w:p w14:paraId="0AD666EC" w14:textId="5E3732FD" w:rsidR="00264A3B" w:rsidRDefault="00264A3B" w:rsidP="00905A33">
            <w:pPr>
              <w:pStyle w:val="Bezmezer"/>
              <w:rPr>
                <w:sz w:val="24"/>
                <w:szCs w:val="24"/>
              </w:rPr>
            </w:pPr>
          </w:p>
          <w:p w14:paraId="06AC0A27" w14:textId="77777777" w:rsidR="00264A3B" w:rsidRDefault="00264A3B" w:rsidP="00905A33">
            <w:pPr>
              <w:pStyle w:val="Bezmezer"/>
              <w:rPr>
                <w:sz w:val="24"/>
                <w:szCs w:val="24"/>
              </w:rPr>
            </w:pPr>
          </w:p>
          <w:p w14:paraId="359AD98E" w14:textId="77777777" w:rsidR="00905A33" w:rsidRDefault="00905A33" w:rsidP="00905A3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Písemný projev</w:t>
            </w:r>
          </w:p>
          <w:p w14:paraId="1098E7E4" w14:textId="77777777" w:rsidR="00905A33" w:rsidRDefault="00905A33" w:rsidP="00905A33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vlastní tvořivé psaní</w:t>
            </w:r>
          </w:p>
          <w:p w14:paraId="5504DE5C" w14:textId="77777777" w:rsidR="00905A33" w:rsidRDefault="00905A33" w:rsidP="00905A33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komunikační žánry</w:t>
            </w:r>
          </w:p>
          <w:p w14:paraId="1792849B" w14:textId="77777777" w:rsidR="009478F8" w:rsidRDefault="00905A33" w:rsidP="00905A33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teze</w:t>
            </w:r>
          </w:p>
          <w:p w14:paraId="36D342AB" w14:textId="6AF5ECCC" w:rsidR="00905A33" w:rsidRDefault="00905A33" w:rsidP="00905A33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úvaha</w:t>
            </w:r>
          </w:p>
          <w:p w14:paraId="2FE30AED" w14:textId="77777777" w:rsidR="00905A33" w:rsidRDefault="00905A33" w:rsidP="00905A33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vypravování</w:t>
            </w:r>
          </w:p>
          <w:p w14:paraId="3426FC44" w14:textId="778A3AAD" w:rsidR="00905A33" w:rsidRDefault="00905A33" w:rsidP="00905A33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výklad</w:t>
            </w:r>
          </w:p>
          <w:p w14:paraId="39DC47BA" w14:textId="1F89F9A4" w:rsidR="002B6C56" w:rsidRPr="000F1870" w:rsidRDefault="002B6C56" w:rsidP="009478F8">
            <w:pPr>
              <w:pStyle w:val="Bezmezer"/>
              <w:ind w:left="54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2B6C56" w:rsidRPr="00522524" w14:paraId="33EBF6DA" w14:textId="77777777" w:rsidTr="003A1105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7F6E6" w14:textId="77777777" w:rsidR="002B6C56" w:rsidRPr="00522524" w:rsidRDefault="00235CA3" w:rsidP="002965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JAZYKOVÁ VÝCHOVA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FA44" w14:textId="77777777" w:rsidR="008D02CA" w:rsidRPr="00522524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7750227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znalostí o jazykové normě při tvorbě vhodných jazykových projevů podle komunikační situace</w:t>
            </w:r>
          </w:p>
          <w:p w14:paraId="5EE09152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a příklady v textu dokládá nejdůležitější způsoby obohacování slovní zásoby a zásady tvoření českých slov, rozpoznává přenesená pojmenování, zvláště ve frazémech</w:t>
            </w:r>
          </w:p>
          <w:p w14:paraId="6833DA11" w14:textId="2A13C794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správně třídí slovní druhy, tvoří spisovné tvary slova, vědomě jich používá ve vhodné komunikační situaci</w:t>
            </w:r>
          </w:p>
          <w:p w14:paraId="53DC4FE8" w14:textId="45F25AA3" w:rsidR="009478F8" w:rsidRDefault="009478F8" w:rsidP="009478F8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7D8BF381" w14:textId="55051D4B" w:rsidR="009478F8" w:rsidRDefault="009478F8" w:rsidP="009478F8">
            <w:pPr>
              <w:pStyle w:val="Bezmezer"/>
              <w:rPr>
                <w:sz w:val="24"/>
                <w:szCs w:val="24"/>
              </w:rPr>
            </w:pPr>
          </w:p>
          <w:p w14:paraId="4041BA89" w14:textId="349DF003" w:rsidR="00264A3B" w:rsidRDefault="00264A3B" w:rsidP="009478F8">
            <w:pPr>
              <w:pStyle w:val="Bezmezer"/>
              <w:rPr>
                <w:sz w:val="24"/>
                <w:szCs w:val="24"/>
              </w:rPr>
            </w:pPr>
          </w:p>
          <w:p w14:paraId="2A0D7F8E" w14:textId="77777777" w:rsidR="00264A3B" w:rsidRDefault="00264A3B" w:rsidP="009478F8">
            <w:pPr>
              <w:pStyle w:val="Bezmezer"/>
              <w:rPr>
                <w:sz w:val="24"/>
                <w:szCs w:val="24"/>
              </w:rPr>
            </w:pPr>
          </w:p>
          <w:p w14:paraId="65D7BD2F" w14:textId="77777777" w:rsidR="00264A3B" w:rsidRPr="00522524" w:rsidRDefault="00264A3B" w:rsidP="009478F8">
            <w:pPr>
              <w:pStyle w:val="Bezmezer"/>
              <w:rPr>
                <w:sz w:val="24"/>
                <w:szCs w:val="24"/>
              </w:rPr>
            </w:pPr>
          </w:p>
          <w:p w14:paraId="2841B1DE" w14:textId="7F13E3C4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významové vztahy gramatických jednotek ve větě a v</w:t>
            </w:r>
            <w:r w:rsidR="009478F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souvětí</w:t>
            </w:r>
          </w:p>
          <w:p w14:paraId="76B1D2F4" w14:textId="3915C1A7" w:rsidR="009478F8" w:rsidRDefault="009478F8" w:rsidP="009478F8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12B2E96E" w14:textId="74B1D88E" w:rsidR="009478F8" w:rsidRDefault="009478F8" w:rsidP="009478F8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65CDB73F" w14:textId="1FFBC8E0" w:rsidR="009478F8" w:rsidRDefault="009478F8" w:rsidP="009478F8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1955FCD0" w14:textId="12D07D53" w:rsidR="009478F8" w:rsidRDefault="009478F8" w:rsidP="009478F8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5DD99445" w14:textId="7F19FDE5" w:rsidR="009478F8" w:rsidRDefault="009478F8" w:rsidP="00264A3B">
            <w:pPr>
              <w:pStyle w:val="Bezmezer"/>
              <w:rPr>
                <w:sz w:val="24"/>
                <w:szCs w:val="24"/>
              </w:rPr>
            </w:pPr>
          </w:p>
          <w:p w14:paraId="232E2A70" w14:textId="3D1EC20F" w:rsidR="009478F8" w:rsidRDefault="009478F8" w:rsidP="009478F8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60079C34" w14:textId="77777777" w:rsidR="009478F8" w:rsidRPr="00522524" w:rsidRDefault="009478F8" w:rsidP="009478F8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6C760CF6" w14:textId="2A0F026A" w:rsidR="009478F8" w:rsidRDefault="008D02CA" w:rsidP="009478F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 písemném projevu zvládá pravopis lexikální, slovotvorný, morfologický i syntaktický ve větě jednoduché i v</w:t>
            </w:r>
            <w:r w:rsidR="009478F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souvětí</w:t>
            </w:r>
          </w:p>
          <w:p w14:paraId="43F9B9FD" w14:textId="77777777" w:rsidR="009478F8" w:rsidRPr="009478F8" w:rsidRDefault="009478F8" w:rsidP="009478F8">
            <w:pPr>
              <w:pStyle w:val="Bezmezer"/>
              <w:rPr>
                <w:sz w:val="24"/>
                <w:szCs w:val="24"/>
              </w:rPr>
            </w:pPr>
          </w:p>
          <w:p w14:paraId="7A70904A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spisovný jazyk, nářečí a odbornou češtinu a zdůvodní jejich užití</w:t>
            </w:r>
          </w:p>
          <w:p w14:paraId="4B5C69C8" w14:textId="77777777" w:rsidR="008D02CA" w:rsidRDefault="008D02CA" w:rsidP="008D02CA">
            <w:pPr>
              <w:pStyle w:val="Bezmezer"/>
              <w:rPr>
                <w:sz w:val="24"/>
                <w:szCs w:val="24"/>
              </w:rPr>
            </w:pPr>
          </w:p>
          <w:p w14:paraId="66189555" w14:textId="08B72BB2" w:rsidR="002B6C56" w:rsidRPr="00522524" w:rsidRDefault="002B6C56" w:rsidP="008D02CA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2A3ED" w14:textId="77777777" w:rsidR="008D02CA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Zvuková podoba jazyka</w:t>
            </w:r>
          </w:p>
          <w:p w14:paraId="7AD780DA" w14:textId="77777777" w:rsidR="008D02CA" w:rsidRPr="001D2312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členění souvislé řeči (pauzy, frázování)</w:t>
            </w:r>
          </w:p>
          <w:p w14:paraId="4F66D2C3" w14:textId="77777777" w:rsidR="008D02CA" w:rsidRPr="001D2312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zvuková stránka slova</w:t>
            </w:r>
          </w:p>
          <w:p w14:paraId="36B06DB0" w14:textId="0F574448" w:rsidR="008D02CA" w:rsidRPr="008855CE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zvuková stránka věty</w:t>
            </w:r>
          </w:p>
          <w:p w14:paraId="21E33CCC" w14:textId="77777777" w:rsidR="008855CE" w:rsidRPr="00FD2218" w:rsidRDefault="008855CE" w:rsidP="008855CE">
            <w:pPr>
              <w:pStyle w:val="Bezmezer"/>
              <w:ind w:left="543"/>
              <w:rPr>
                <w:b/>
                <w:sz w:val="24"/>
                <w:szCs w:val="24"/>
              </w:rPr>
            </w:pPr>
          </w:p>
          <w:p w14:paraId="296CD387" w14:textId="77777777" w:rsidR="008D02CA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Slovní zásoba a tvoření slov</w:t>
            </w:r>
          </w:p>
          <w:p w14:paraId="4EFBACAC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význam slova</w:t>
            </w:r>
          </w:p>
          <w:p w14:paraId="281C1907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stavba slova</w:t>
            </w:r>
          </w:p>
          <w:p w14:paraId="58F8F383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způsoby tvoření slov</w:t>
            </w:r>
          </w:p>
          <w:p w14:paraId="5A17196D" w14:textId="72572536" w:rsidR="009478F8" w:rsidRPr="009478F8" w:rsidRDefault="008D02CA" w:rsidP="009478F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obohacování slovní zásoby</w:t>
            </w:r>
          </w:p>
          <w:p w14:paraId="4025D84D" w14:textId="77777777" w:rsidR="008D02CA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Tvarosloví</w:t>
            </w:r>
          </w:p>
          <w:p w14:paraId="06E7CF3A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druhy</w:t>
            </w:r>
          </w:p>
          <w:p w14:paraId="0605A1F7" w14:textId="77777777" w:rsidR="008D02CA" w:rsidRDefault="008D02CA" w:rsidP="008D02CA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jména</w:t>
            </w:r>
          </w:p>
          <w:p w14:paraId="2123358F" w14:textId="61ED4A1C" w:rsidR="008D02CA" w:rsidRDefault="008D02CA" w:rsidP="008D02CA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slovesa </w:t>
            </w:r>
          </w:p>
          <w:p w14:paraId="5ECA6499" w14:textId="77777777" w:rsidR="008D02CA" w:rsidRDefault="008D02CA" w:rsidP="008D02CA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neohebné slovní druhy</w:t>
            </w:r>
          </w:p>
          <w:p w14:paraId="63AD76FB" w14:textId="20819D33" w:rsidR="009478F8" w:rsidRDefault="008D02CA" w:rsidP="009478F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mluvnické významy a tvary slov</w:t>
            </w:r>
          </w:p>
          <w:p w14:paraId="2778814D" w14:textId="77777777" w:rsidR="00264A3B" w:rsidRPr="009478F8" w:rsidRDefault="00264A3B" w:rsidP="00264A3B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3BB34C49" w14:textId="77777777" w:rsidR="008D02CA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Skladba</w:t>
            </w:r>
          </w:p>
          <w:p w14:paraId="6882659B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pořádek slov ve větě</w:t>
            </w:r>
          </w:p>
          <w:p w14:paraId="6D80EA62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přímá a nepřímá řeč</w:t>
            </w:r>
          </w:p>
          <w:p w14:paraId="05ACB435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mluvnický zápor</w:t>
            </w:r>
          </w:p>
          <w:p w14:paraId="4D89F972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věta hlavní a vedlejší, řídící a závislá</w:t>
            </w:r>
          </w:p>
          <w:p w14:paraId="413359FD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souvětí podřadné a souřadné </w:t>
            </w:r>
          </w:p>
          <w:p w14:paraId="6A101500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druhy vedlejších vět</w:t>
            </w:r>
          </w:p>
          <w:p w14:paraId="060295E4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významové poměry</w:t>
            </w:r>
          </w:p>
          <w:p w14:paraId="2C3D0D18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tvoření vět</w:t>
            </w:r>
          </w:p>
          <w:p w14:paraId="3D2C0D36" w14:textId="45A39358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slovosle</w:t>
            </w:r>
            <w:r w:rsidR="00264A3B">
              <w:rPr>
                <w:sz w:val="24"/>
                <w:szCs w:val="24"/>
              </w:rPr>
              <w:t>d</w:t>
            </w:r>
          </w:p>
          <w:p w14:paraId="2F5880EB" w14:textId="77777777" w:rsidR="00264A3B" w:rsidRDefault="00264A3B" w:rsidP="00264A3B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5E03B2FF" w14:textId="77777777" w:rsidR="008D02CA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Pravopis</w:t>
            </w:r>
          </w:p>
          <w:p w14:paraId="4EF6CD6F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pravopis lexikální </w:t>
            </w:r>
          </w:p>
          <w:p w14:paraId="7DC503E5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pravopis morfologický </w:t>
            </w:r>
          </w:p>
          <w:p w14:paraId="72D6A9D0" w14:textId="25A03241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pravopis syntaktický</w:t>
            </w:r>
          </w:p>
          <w:p w14:paraId="0DB4C0C8" w14:textId="77777777" w:rsidR="008855CE" w:rsidRDefault="008855CE" w:rsidP="008855CE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432FB4D0" w14:textId="77777777" w:rsidR="008D02CA" w:rsidRPr="00FA1C32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 w:rsidRPr="00FA1C32">
              <w:rPr>
                <w:b/>
                <w:sz w:val="24"/>
                <w:szCs w:val="24"/>
              </w:rPr>
              <w:t>Obecné poučení o jazyce</w:t>
            </w:r>
          </w:p>
          <w:p w14:paraId="45F71430" w14:textId="6A5471F9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jazykověda a její di</w:t>
            </w:r>
            <w:r w:rsidR="008855CE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ciplíny</w:t>
            </w:r>
          </w:p>
          <w:p w14:paraId="32CE43AA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kultura jazyka a řeči</w:t>
            </w:r>
          </w:p>
          <w:p w14:paraId="2E069C83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původ a základy vývoje češtiny</w:t>
            </w:r>
          </w:p>
          <w:p w14:paraId="312001A5" w14:textId="7A4ECFB1" w:rsidR="002B6C56" w:rsidRPr="004F6F50" w:rsidRDefault="002B6C56" w:rsidP="008855CE">
            <w:pPr>
              <w:pStyle w:val="Bezmezer"/>
              <w:ind w:left="54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2B6C56" w:rsidRPr="00522524" w14:paraId="2178FE93" w14:textId="77777777" w:rsidTr="000F444D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9CFD9" w14:textId="77777777" w:rsidR="002B6C56" w:rsidRPr="00522524" w:rsidRDefault="00AA0121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LITERÁRNÍ VÝCHOVA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E4FA9" w14:textId="77777777" w:rsidR="008D02CA" w:rsidRPr="00522524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CD2DEBC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tvoří vlastní literární text podle svých schopností a na základě osvojených znalostí základů literární teorie</w:t>
            </w:r>
          </w:p>
          <w:p w14:paraId="00B7B20F" w14:textId="77777777" w:rsidR="008D02CA" w:rsidRPr="00046701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uceleně reprodukuje přečtený text, jednoduše popisuje strukturu a jazyk literárního díla a vlastními slovy interpretuje smysl díla</w:t>
            </w:r>
          </w:p>
          <w:p w14:paraId="2236A22C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porovnává různá ztvárnění téhož námětu v literárním, dramatickém i filmovém zpracování</w:t>
            </w:r>
          </w:p>
          <w:p w14:paraId="24F838B8" w14:textId="77777777" w:rsidR="008D02CA" w:rsidRPr="00AE3858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formuluje ústně i písemně dojmy ze své četby, návštěvy divadelního nebo filmového představení a názory na umělecké dílo</w:t>
            </w:r>
          </w:p>
          <w:p w14:paraId="61A4BBCD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uvádí základní literární směry a jejich významné představitele v české a světové literatuře</w:t>
            </w:r>
          </w:p>
          <w:p w14:paraId="07C59E93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vyhledává informace v různých typech katalogů, v knihovně i v dalších informačních zdrojích </w:t>
            </w:r>
          </w:p>
          <w:p w14:paraId="43612932" w14:textId="77777777" w:rsidR="008D02CA" w:rsidRDefault="008D02CA" w:rsidP="008D02C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základní literární druhy a žánry, porovná je i jejich funkci, uvede jejich výrazné představitele</w:t>
            </w:r>
          </w:p>
          <w:p w14:paraId="724BBE8C" w14:textId="7AAEED30" w:rsidR="002B6C56" w:rsidRPr="00522524" w:rsidRDefault="002B6C56" w:rsidP="008D02CA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3B2C0" w14:textId="77777777" w:rsidR="008D02CA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Tvořivé činnosti s literárním textem</w:t>
            </w:r>
          </w:p>
          <w:p w14:paraId="020D6FE2" w14:textId="77777777" w:rsidR="008D02CA" w:rsidRDefault="008D02CA" w:rsidP="008D02CA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volná reprodukce přečteného nebo slyšeného textu</w:t>
            </w:r>
          </w:p>
          <w:p w14:paraId="5889D597" w14:textId="77777777" w:rsidR="008D02CA" w:rsidRDefault="008D02CA" w:rsidP="008D02CA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záznam a reprodukce hlavních myšlenek</w:t>
            </w:r>
          </w:p>
          <w:p w14:paraId="3AD3ED4E" w14:textId="77777777" w:rsidR="008D02CA" w:rsidRDefault="008D02CA" w:rsidP="008D02CA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dramatizace</w:t>
            </w:r>
          </w:p>
          <w:p w14:paraId="6F43A5F2" w14:textId="77777777" w:rsidR="008D02CA" w:rsidRDefault="008D02CA" w:rsidP="008D02CA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vytváření vlastních textů</w:t>
            </w:r>
          </w:p>
          <w:p w14:paraId="1142223D" w14:textId="77777777" w:rsidR="008D02CA" w:rsidRDefault="008D02CA" w:rsidP="008D02CA">
            <w:pPr>
              <w:pStyle w:val="Bezmezer"/>
              <w:rPr>
                <w:sz w:val="24"/>
                <w:szCs w:val="24"/>
              </w:rPr>
            </w:pPr>
          </w:p>
          <w:p w14:paraId="3128323D" w14:textId="77777777" w:rsidR="008D02CA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Způsoby interpretace literárních a jiných děl</w:t>
            </w:r>
          </w:p>
          <w:p w14:paraId="6E1C0AD9" w14:textId="71568B10" w:rsidR="008D02CA" w:rsidRDefault="008D02CA" w:rsidP="008D02CA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interpretace literárního textu</w:t>
            </w:r>
          </w:p>
          <w:p w14:paraId="2021E0E5" w14:textId="77777777" w:rsidR="00264A3B" w:rsidRDefault="00264A3B" w:rsidP="00264A3B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5382D582" w14:textId="77777777" w:rsidR="009478F8" w:rsidRPr="009478F8" w:rsidRDefault="009478F8" w:rsidP="009478F8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71070498" w14:textId="77777777" w:rsidR="008D02CA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Základy literární teorie a historie</w:t>
            </w:r>
          </w:p>
          <w:p w14:paraId="35481E0D" w14:textId="77777777" w:rsidR="008D02CA" w:rsidRDefault="008D02CA" w:rsidP="008D02CA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umělecká a věcná</w:t>
            </w:r>
          </w:p>
          <w:p w14:paraId="2AB5A2AE" w14:textId="77777777" w:rsidR="008D02CA" w:rsidRDefault="008D02CA" w:rsidP="008D02CA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faktu</w:t>
            </w:r>
          </w:p>
          <w:p w14:paraId="152EAB68" w14:textId="77777777" w:rsidR="008D02CA" w:rsidRDefault="008D02CA" w:rsidP="008D02CA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publicistické žánry</w:t>
            </w:r>
          </w:p>
          <w:p w14:paraId="3A725F1E" w14:textId="77777777" w:rsidR="008D02CA" w:rsidRDefault="008D02CA" w:rsidP="008D02CA">
            <w:pPr>
              <w:pStyle w:val="Bezmezer"/>
              <w:rPr>
                <w:sz w:val="24"/>
                <w:szCs w:val="24"/>
              </w:rPr>
            </w:pPr>
          </w:p>
          <w:p w14:paraId="50B7CD6D" w14:textId="77777777" w:rsidR="008D02CA" w:rsidRDefault="008D02CA" w:rsidP="008D02C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Literární druhy a žánry</w:t>
            </w:r>
          </w:p>
          <w:p w14:paraId="3650AC09" w14:textId="45E64F76" w:rsidR="008D02CA" w:rsidRDefault="008D02CA" w:rsidP="008D02CA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žánry v proměnách času – hlavní vývojová období národní a světové literatury</w:t>
            </w:r>
          </w:p>
          <w:p w14:paraId="2F832F58" w14:textId="4A62B0FA" w:rsidR="008D02CA" w:rsidRDefault="009478F8" w:rsidP="008D02CA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moderní umělecké směry ve světové literatuře na přelomu 19. a 20. století</w:t>
            </w:r>
          </w:p>
          <w:p w14:paraId="472C33FF" w14:textId="6936C9BC" w:rsidR="009478F8" w:rsidRDefault="009478F8" w:rsidP="008D02CA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první světová válka v české a světové literatuře</w:t>
            </w:r>
          </w:p>
          <w:p w14:paraId="2ACBA022" w14:textId="61367CA7" w:rsidR="008D02CA" w:rsidRDefault="008D02CA" w:rsidP="008D02CA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meziválečná literatura</w:t>
            </w:r>
          </w:p>
          <w:p w14:paraId="02590A55" w14:textId="13D679FB" w:rsidR="008D02CA" w:rsidRDefault="009478F8" w:rsidP="008D02CA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druhá světová válka ve světové literatuře</w:t>
            </w:r>
          </w:p>
          <w:p w14:paraId="26124224" w14:textId="422131B0" w:rsidR="009478F8" w:rsidRDefault="009478F8" w:rsidP="008D02CA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česká literatura v době okupace</w:t>
            </w:r>
          </w:p>
          <w:p w14:paraId="0E7BFF83" w14:textId="35CA799E" w:rsidR="009478F8" w:rsidRDefault="009478F8" w:rsidP="008D02CA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česká próza, poezie a drama po roce 1945</w:t>
            </w:r>
          </w:p>
          <w:p w14:paraId="33A8733F" w14:textId="06554705" w:rsidR="009478F8" w:rsidRDefault="009478F8" w:rsidP="008D02CA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česká literatura po roce 1989</w:t>
            </w:r>
          </w:p>
          <w:p w14:paraId="10924D22" w14:textId="12508EAE" w:rsidR="009478F8" w:rsidRDefault="009478F8" w:rsidP="008D02CA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současná česká literatura</w:t>
            </w:r>
          </w:p>
          <w:p w14:paraId="2DE76777" w14:textId="632E048F" w:rsidR="002B6C56" w:rsidRPr="009815C1" w:rsidRDefault="002B6C56" w:rsidP="008D02CA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9CB05AD" w14:textId="77777777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EECAB" w14:textId="77777777" w:rsidR="008C6D3D" w:rsidRDefault="008C6D3D" w:rsidP="009D1EFF">
      <w:pPr>
        <w:spacing w:after="0" w:line="240" w:lineRule="auto"/>
      </w:pPr>
      <w:r>
        <w:separator/>
      </w:r>
    </w:p>
  </w:endnote>
  <w:endnote w:type="continuationSeparator" w:id="0">
    <w:p w14:paraId="30110D02" w14:textId="77777777" w:rsidR="008C6D3D" w:rsidRDefault="008C6D3D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7F3C9" w14:textId="77777777" w:rsidR="008C6D3D" w:rsidRDefault="008C6D3D" w:rsidP="009D1EFF">
      <w:pPr>
        <w:spacing w:after="0" w:line="240" w:lineRule="auto"/>
      </w:pPr>
      <w:r>
        <w:separator/>
      </w:r>
    </w:p>
  </w:footnote>
  <w:footnote w:type="continuationSeparator" w:id="0">
    <w:p w14:paraId="332F4A15" w14:textId="77777777" w:rsidR="008C6D3D" w:rsidRDefault="008C6D3D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1790B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16CF3"/>
    <w:multiLevelType w:val="hybridMultilevel"/>
    <w:tmpl w:val="06262F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163B1"/>
    <w:multiLevelType w:val="hybridMultilevel"/>
    <w:tmpl w:val="AE8601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41639"/>
    <w:multiLevelType w:val="hybridMultilevel"/>
    <w:tmpl w:val="9C8058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6044C"/>
    <w:multiLevelType w:val="hybridMultilevel"/>
    <w:tmpl w:val="FD1E1D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0766A"/>
    <w:multiLevelType w:val="hybridMultilevel"/>
    <w:tmpl w:val="4C80313C"/>
    <w:lvl w:ilvl="0" w:tplc="21869C50">
      <w:numFmt w:val="bullet"/>
      <w:lvlText w:val="-"/>
      <w:lvlJc w:val="left"/>
      <w:pPr>
        <w:ind w:left="543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33271B94"/>
    <w:multiLevelType w:val="hybridMultilevel"/>
    <w:tmpl w:val="EAC8B5AC"/>
    <w:lvl w:ilvl="0" w:tplc="4EC8A4C6">
      <w:numFmt w:val="bullet"/>
      <w:lvlText w:val="-"/>
      <w:lvlJc w:val="left"/>
      <w:pPr>
        <w:ind w:left="903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7" w15:restartNumberingAfterBreak="0">
    <w:nsid w:val="36895C1A"/>
    <w:multiLevelType w:val="hybridMultilevel"/>
    <w:tmpl w:val="1DC47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141DC"/>
    <w:multiLevelType w:val="hybridMultilevel"/>
    <w:tmpl w:val="91E8F6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10C5D"/>
    <w:multiLevelType w:val="hybridMultilevel"/>
    <w:tmpl w:val="33525C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2E194B"/>
    <w:multiLevelType w:val="hybridMultilevel"/>
    <w:tmpl w:val="15D6FE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F17CE"/>
    <w:multiLevelType w:val="hybridMultilevel"/>
    <w:tmpl w:val="339EB99E"/>
    <w:lvl w:ilvl="0" w:tplc="04050003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4" w15:restartNumberingAfterBreak="0">
    <w:nsid w:val="6A6A21A7"/>
    <w:multiLevelType w:val="hybridMultilevel"/>
    <w:tmpl w:val="6F5A2C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156C7"/>
    <w:multiLevelType w:val="hybridMultilevel"/>
    <w:tmpl w:val="A420DE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7" w15:restartNumberingAfterBreak="0">
    <w:nsid w:val="761A1894"/>
    <w:multiLevelType w:val="hybridMultilevel"/>
    <w:tmpl w:val="26E811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2231D"/>
    <w:multiLevelType w:val="hybridMultilevel"/>
    <w:tmpl w:val="967CA9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1"/>
  </w:num>
  <w:num w:numId="5">
    <w:abstractNumId w:val="1"/>
  </w:num>
  <w:num w:numId="6">
    <w:abstractNumId w:val="8"/>
  </w:num>
  <w:num w:numId="7">
    <w:abstractNumId w:val="18"/>
  </w:num>
  <w:num w:numId="8">
    <w:abstractNumId w:val="0"/>
  </w:num>
  <w:num w:numId="9">
    <w:abstractNumId w:val="9"/>
  </w:num>
  <w:num w:numId="10">
    <w:abstractNumId w:val="17"/>
  </w:num>
  <w:num w:numId="11">
    <w:abstractNumId w:val="15"/>
  </w:num>
  <w:num w:numId="12">
    <w:abstractNumId w:val="3"/>
  </w:num>
  <w:num w:numId="13">
    <w:abstractNumId w:val="7"/>
  </w:num>
  <w:num w:numId="14">
    <w:abstractNumId w:val="14"/>
  </w:num>
  <w:num w:numId="15">
    <w:abstractNumId w:val="2"/>
  </w:num>
  <w:num w:numId="16">
    <w:abstractNumId w:val="10"/>
  </w:num>
  <w:num w:numId="17">
    <w:abstractNumId w:val="5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ED5"/>
    <w:rsid w:val="00043B4A"/>
    <w:rsid w:val="000F1870"/>
    <w:rsid w:val="00167A1D"/>
    <w:rsid w:val="00235CA3"/>
    <w:rsid w:val="00264A3B"/>
    <w:rsid w:val="00295B40"/>
    <w:rsid w:val="002965B4"/>
    <w:rsid w:val="002B2D5C"/>
    <w:rsid w:val="002B6C56"/>
    <w:rsid w:val="002C6CE3"/>
    <w:rsid w:val="00306BE8"/>
    <w:rsid w:val="00324784"/>
    <w:rsid w:val="003669CD"/>
    <w:rsid w:val="003F3740"/>
    <w:rsid w:val="004B0D4B"/>
    <w:rsid w:val="004E611D"/>
    <w:rsid w:val="004F6F50"/>
    <w:rsid w:val="00522524"/>
    <w:rsid w:val="00552723"/>
    <w:rsid w:val="00561290"/>
    <w:rsid w:val="0057360A"/>
    <w:rsid w:val="005922BF"/>
    <w:rsid w:val="0066381A"/>
    <w:rsid w:val="007E38DE"/>
    <w:rsid w:val="008855CE"/>
    <w:rsid w:val="008C6D3D"/>
    <w:rsid w:val="008D02CA"/>
    <w:rsid w:val="008F697C"/>
    <w:rsid w:val="00901FCC"/>
    <w:rsid w:val="00905A33"/>
    <w:rsid w:val="00944A53"/>
    <w:rsid w:val="00946B88"/>
    <w:rsid w:val="009478F8"/>
    <w:rsid w:val="009675E6"/>
    <w:rsid w:val="00970A18"/>
    <w:rsid w:val="0097225B"/>
    <w:rsid w:val="009815C1"/>
    <w:rsid w:val="009D1EFF"/>
    <w:rsid w:val="00A456CE"/>
    <w:rsid w:val="00A474A7"/>
    <w:rsid w:val="00AA0121"/>
    <w:rsid w:val="00AD001C"/>
    <w:rsid w:val="00B24D5B"/>
    <w:rsid w:val="00C70005"/>
    <w:rsid w:val="00CA295A"/>
    <w:rsid w:val="00CD0475"/>
    <w:rsid w:val="00D02377"/>
    <w:rsid w:val="00D17166"/>
    <w:rsid w:val="00D431F2"/>
    <w:rsid w:val="00D462AA"/>
    <w:rsid w:val="00DB29EB"/>
    <w:rsid w:val="00DC3ED5"/>
    <w:rsid w:val="00DC70DA"/>
    <w:rsid w:val="00E521DA"/>
    <w:rsid w:val="00E84728"/>
    <w:rsid w:val="00EE7C63"/>
    <w:rsid w:val="00EF4219"/>
    <w:rsid w:val="00F21953"/>
    <w:rsid w:val="00F2544E"/>
    <w:rsid w:val="00F704D7"/>
    <w:rsid w:val="00FC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81FC13"/>
  <w15:docId w15:val="{6B5D47F1-5DAB-4151-959C-FC599618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Standardnpsmoodstavce"/>
    <w:rsid w:val="00967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E2E44-C6BF-40A2-BC8D-DE73D358B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0</TotalTime>
  <Pages>4</Pages>
  <Words>609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Dita Tomková</cp:lastModifiedBy>
  <cp:revision>2</cp:revision>
  <cp:lastPrinted>2023-05-19T11:37:00Z</cp:lastPrinted>
  <dcterms:created xsi:type="dcterms:W3CDTF">2023-05-19T12:34:00Z</dcterms:created>
  <dcterms:modified xsi:type="dcterms:W3CDTF">2023-05-19T12:34:00Z</dcterms:modified>
</cp:coreProperties>
</file>